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28" w:type="dxa"/>
        <w:jc w:val="right"/>
        <w:tblInd w:w="-532" w:type="dxa"/>
        <w:tblLayout w:type="fixed"/>
        <w:tblLook w:val="04A0"/>
      </w:tblPr>
      <w:tblGrid>
        <w:gridCol w:w="5528"/>
      </w:tblGrid>
      <w:tr w:rsidR="00026C22" w:rsidTr="00D25718">
        <w:trPr>
          <w:jc w:val="right"/>
        </w:trPr>
        <w:tc>
          <w:tcPr>
            <w:tcW w:w="5528" w:type="dxa"/>
          </w:tcPr>
          <w:p w:rsidR="00026C22" w:rsidRPr="00A63A9B" w:rsidRDefault="003A6D9B">
            <w:pPr>
              <w:jc w:val="center"/>
              <w:rPr>
                <w:rFonts w:eastAsia="Calibri"/>
                <w:snapToGrid w:val="0"/>
                <w:sz w:val="28"/>
                <w:szCs w:val="28"/>
                <w:lang w:val="en-US" w:eastAsia="en-US"/>
              </w:rPr>
            </w:pPr>
            <w:r>
              <w:rPr>
                <w:snapToGrid w:val="0"/>
                <w:sz w:val="28"/>
                <w:szCs w:val="28"/>
              </w:rPr>
              <w:t xml:space="preserve">Приложение </w:t>
            </w:r>
            <w:r w:rsidR="00A63A9B" w:rsidRPr="00D25718">
              <w:rPr>
                <w:snapToGrid w:val="0"/>
                <w:sz w:val="28"/>
                <w:szCs w:val="28"/>
              </w:rPr>
              <w:t>5</w:t>
            </w:r>
          </w:p>
          <w:p w:rsidR="00A63A9B" w:rsidRPr="00D25718" w:rsidRDefault="003A6D9B">
            <w:pPr>
              <w:suppressAutoHyphens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к Областному закону </w:t>
            </w:r>
          </w:p>
          <w:p w:rsidR="00A63A9B" w:rsidRPr="00A63A9B" w:rsidRDefault="003A6D9B">
            <w:pPr>
              <w:suppressAutoHyphens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«Об областном бюджете на 2025 год </w:t>
            </w:r>
          </w:p>
          <w:p w:rsidR="00026C22" w:rsidRDefault="00A63A9B" w:rsidP="00A63A9B">
            <w:pPr>
              <w:suppressAutoHyphens/>
              <w:jc w:val="center"/>
              <w:rPr>
                <w:snapToGrid w:val="0"/>
                <w:sz w:val="28"/>
                <w:szCs w:val="28"/>
                <w:lang w:eastAsia="en-US"/>
              </w:rPr>
            </w:pPr>
            <w:r>
              <w:rPr>
                <w:snapToGrid w:val="0"/>
                <w:sz w:val="28"/>
                <w:szCs w:val="28"/>
              </w:rPr>
              <w:t>и на плановы</w:t>
            </w:r>
            <w:r w:rsidRPr="00A63A9B">
              <w:rPr>
                <w:snapToGrid w:val="0"/>
                <w:sz w:val="28"/>
                <w:szCs w:val="28"/>
              </w:rPr>
              <w:t xml:space="preserve">й </w:t>
            </w:r>
            <w:r w:rsidR="003A6D9B">
              <w:rPr>
                <w:snapToGrid w:val="0"/>
                <w:sz w:val="28"/>
                <w:szCs w:val="28"/>
              </w:rPr>
              <w:t>период 2026 и 2027 годов»</w:t>
            </w:r>
          </w:p>
        </w:tc>
      </w:tr>
    </w:tbl>
    <w:p w:rsidR="00026C22" w:rsidRDefault="00026C2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26C22" w:rsidRDefault="003A6D9B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Дифференцированные нормативы отчислений в бюджеты </w:t>
      </w:r>
    </w:p>
    <w:p w:rsidR="00026C22" w:rsidRDefault="003A6D9B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городских поселений, муниципальных районов и городских округов</w:t>
      </w:r>
      <w:r>
        <w:rPr>
          <w:b/>
          <w:sz w:val="28"/>
          <w:szCs w:val="28"/>
        </w:rPr>
        <w:br/>
        <w:t>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поступающие в консолидированный бюджет Ростовской области в целях формирования дорожных фондов субъектов Российской Федерации, на 2025 год и на плановый период 2026 и 2027 годов</w:t>
      </w:r>
      <w:proofErr w:type="gramEnd"/>
    </w:p>
    <w:p w:rsidR="00026C22" w:rsidRDefault="00026C22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026C22" w:rsidRDefault="003A6D9B">
      <w:pPr>
        <w:widowControl w:val="0"/>
        <w:autoSpaceDE w:val="0"/>
        <w:autoSpaceDN w:val="0"/>
        <w:adjustRightInd w:val="0"/>
        <w:spacing w:after="120"/>
        <w:jc w:val="right"/>
        <w:rPr>
          <w:sz w:val="28"/>
          <w:szCs w:val="28"/>
        </w:rPr>
      </w:pPr>
      <w:r>
        <w:rPr>
          <w:sz w:val="28"/>
          <w:szCs w:val="28"/>
        </w:rPr>
        <w:t>(в процентах)</w:t>
      </w:r>
    </w:p>
    <w:p w:rsidR="00026C22" w:rsidRDefault="00026C22">
      <w:pPr>
        <w:spacing w:line="14" w:lineRule="auto"/>
        <w:rPr>
          <w:sz w:val="2"/>
          <w:szCs w:val="2"/>
        </w:rPr>
      </w:pPr>
    </w:p>
    <w:tbl>
      <w:tblPr>
        <w:tblW w:w="4949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4296"/>
        <w:gridCol w:w="2049"/>
        <w:gridCol w:w="1985"/>
        <w:gridCol w:w="1985"/>
      </w:tblGrid>
      <w:tr w:rsidR="00026C22">
        <w:trPr>
          <w:cantSplit/>
          <w:trHeight w:val="170"/>
          <w:tblHeader/>
        </w:trPr>
        <w:tc>
          <w:tcPr>
            <w:tcW w:w="20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муниципального </w:t>
            </w:r>
            <w:r>
              <w:rPr>
                <w:sz w:val="28"/>
                <w:szCs w:val="28"/>
              </w:rPr>
              <w:br/>
              <w:t>образования</w:t>
            </w:r>
          </w:p>
        </w:tc>
        <w:tc>
          <w:tcPr>
            <w:tcW w:w="29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Дифференцированные нормативы</w:t>
            </w:r>
          </w:p>
        </w:tc>
      </w:tr>
      <w:tr w:rsidR="00026C22">
        <w:trPr>
          <w:cantSplit/>
          <w:trHeight w:val="170"/>
          <w:tblHeader/>
        </w:trPr>
        <w:tc>
          <w:tcPr>
            <w:tcW w:w="20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C22" w:rsidRDefault="00026C22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</w:t>
            </w:r>
          </w:p>
        </w:tc>
      </w:tr>
    </w:tbl>
    <w:p w:rsidR="00026C22" w:rsidRDefault="00026C22">
      <w:pPr>
        <w:rPr>
          <w:sz w:val="2"/>
          <w:szCs w:val="2"/>
        </w:rPr>
      </w:pPr>
    </w:p>
    <w:tbl>
      <w:tblPr>
        <w:tblW w:w="4949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4294"/>
        <w:gridCol w:w="2051"/>
        <w:gridCol w:w="1985"/>
        <w:gridCol w:w="1985"/>
      </w:tblGrid>
      <w:tr w:rsidR="00026C22">
        <w:trPr>
          <w:cantSplit/>
          <w:trHeight w:val="170"/>
          <w:tblHeader/>
        </w:trPr>
        <w:tc>
          <w:tcPr>
            <w:tcW w:w="2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26C22">
        <w:trPr>
          <w:cantSplit/>
          <w:trHeight w:val="170"/>
        </w:trPr>
        <w:tc>
          <w:tcPr>
            <w:tcW w:w="20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Азовский муниципальный район </w:t>
            </w:r>
          </w:p>
        </w:tc>
        <w:tc>
          <w:tcPr>
            <w:tcW w:w="99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0,31846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0,31846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0,31846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Аксайский муниципальный район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jc w:val="right"/>
              <w:textAlignment w:val="bottom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 w:eastAsia="zh-CN"/>
              </w:rPr>
              <w:t>0,20717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jc w:val="right"/>
              <w:textAlignment w:val="bottom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 w:eastAsia="zh-CN"/>
              </w:rPr>
              <w:t>0,20717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jc w:val="right"/>
              <w:textAlignment w:val="bottom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 w:eastAsia="zh-CN"/>
              </w:rPr>
              <w:t>0,20717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Аксайское городское поселение 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jc w:val="right"/>
              <w:textAlignment w:val="bottom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 w:eastAsia="zh-CN"/>
              </w:rPr>
              <w:t>0,04099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jc w:val="right"/>
              <w:textAlignment w:val="bottom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 w:eastAsia="zh-CN"/>
              </w:rPr>
              <w:t>0,04099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jc w:val="right"/>
              <w:textAlignment w:val="bottom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 w:eastAsia="zh-CN"/>
              </w:rPr>
              <w:t>0,04099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Багаевский муниципальный район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jc w:val="right"/>
              <w:textAlignment w:val="bottom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 w:eastAsia="zh-CN"/>
              </w:rPr>
              <w:t>0,12335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jc w:val="right"/>
              <w:textAlignment w:val="bottom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 w:eastAsia="zh-CN"/>
              </w:rPr>
              <w:t>0,12335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jc w:val="right"/>
              <w:textAlignment w:val="bottom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 w:eastAsia="zh-CN"/>
              </w:rPr>
              <w:t>0,12335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Белокалитвинский муниципальный район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0,27809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0,27809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0,27809</w:t>
            </w:r>
          </w:p>
        </w:tc>
      </w:tr>
      <w:tr w:rsidR="00026C22" w:rsidTr="00D25718">
        <w:trPr>
          <w:cantSplit/>
          <w:trHeight w:val="711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Белокалитвинское городское поселение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0,02167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0,02167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0,02167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50" w:after="60" w:line="20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Шолоховское городское поселение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50" w:after="60" w:line="209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0,00766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50" w:after="60" w:line="209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0,00766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50" w:after="60" w:line="209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0,00766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50" w:after="60" w:line="20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Боковский муниципальный район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50" w:after="60" w:line="209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0,19395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50" w:after="60" w:line="209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0,19395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50" w:after="60" w:line="209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0,19395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50" w:after="60" w:line="20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Верхнедонской муниципальный район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50" w:after="60" w:line="209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0,19731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50" w:after="60" w:line="209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0,19731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50" w:after="60" w:line="209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0,19731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50" w:after="60" w:line="20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Веселовский муниципальный район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50" w:after="60" w:line="209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0,13234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50" w:after="60" w:line="209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0,13234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50" w:after="60" w:line="209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0,13234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50" w:after="60" w:line="20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Волгодонской муниципальный район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50" w:after="60" w:line="209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0,14697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50" w:after="60" w:line="209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0,14697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50" w:after="60" w:line="209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0,14697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21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Дубовский муниципальный район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21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0,11194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21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0,11194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21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0,11194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21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Егорлыкский муниципальный район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21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0,10851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21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0,10851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21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0,10851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21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Заветинский муниципальный район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21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0,04145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21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0,04145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21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0,04145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Зерноградский муниципальный район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0,13513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0,13513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0,13513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Зерноградское городское поселение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0,05442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0,05442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0,05442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Зимовниковский муниципальный район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0,26812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0,26812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0,26812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Кагальницкий муниципальный район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0,12465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0,12465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0,12465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Каменский муниципальный район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0,25750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0,25750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0,25750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Глубокинское городское поселение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0,03102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0,03102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0,03102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Кашарский муниципальный район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0,20244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0,20244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0,20244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Константиновский муниципальный район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0,08793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0,08793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0,08793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Константиновское городское поселение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0,02947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0,02947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0,02947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Красносулинский муниципальный район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0,21323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0,21323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0,21323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Горненское городское поселение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0,00646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0,00646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0,00646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Красносулинское городское поселение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0,07168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0,07168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0,07168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Углеродовское городское поселение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0,00592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0,00592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0,00592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Куйбышевский муниципальный район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0,06930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0,06930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0,06930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Мартыновский муниципальный район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0,14776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0,14776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0,14776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Матвеево-Курганский</w:t>
            </w:r>
            <w:proofErr w:type="gramEnd"/>
            <w:r>
              <w:rPr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0,19409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0,19409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0,19409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Миллеровский муниципальный район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0,32611</w:t>
            </w:r>
          </w:p>
          <w:p w:rsidR="00026C22" w:rsidRDefault="00026C22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0,32611</w:t>
            </w:r>
          </w:p>
          <w:p w:rsidR="00026C22" w:rsidRDefault="00026C22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0,32611</w:t>
            </w:r>
          </w:p>
          <w:p w:rsidR="00026C22" w:rsidRDefault="00026C22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Миллеровское городское поселение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0,06955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0,06955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0,06955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Милютинский муниципальный район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0,12458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0,12458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0,12458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Морозовский муниципальный район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0,14838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0,14838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0,14838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Морозовское городское поселение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0,05009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0,05009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0,05009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Мясниковский муниципальный район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0,12787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0,12787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0,12787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Неклиновский муниципальный район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0,34706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0,34706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0,34706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Обливский муниципальный район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0,05691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0,05691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0,05691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Октябрьский муниципальный район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0,28274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0,28274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0,28274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Каменоломненское городское поселение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0,01946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0,01946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0,01946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Орловский муниципальный район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0,19785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0,19785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0,19785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Песчанокопский муниципальный район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0,13924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0,13924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0,13924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Пролетарский муниципальный район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0,10205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0,10205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0,10205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Пролетарское городское поселение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0,04070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0,04070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0,04</w:t>
            </w:r>
            <w:bookmarkStart w:id="0" w:name="_GoBack"/>
            <w:bookmarkEnd w:id="0"/>
            <w:r>
              <w:rPr>
                <w:sz w:val="28"/>
                <w:szCs w:val="28"/>
                <w:lang w:val="en-US"/>
              </w:rPr>
              <w:t>070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Ремонтненский муниципальный район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0,07327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0,07327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0,07327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Родионово-Несветайский муниципальный район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0,12530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0,12530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0,12530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Сальский муниципальный район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0,16192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0,16192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0,16192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Сальское городское поселение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0,09916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0,09916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0,09916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Семикаракорский муниципальный район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0,13559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0,13559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0,13559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Семикаракорское городское поселение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0,04521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0,04521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1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0,04521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23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Советский муниципальный район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23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0,05297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23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0,05297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23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0,05297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23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Тарасовский муниципальный район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23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0,21381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23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0,21381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23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0,21381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23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Тацинский муниципальный район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23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0,20124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23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0,20124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23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0,20124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60" w:after="60" w:line="223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Усть-Донецкий муниципальный район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23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0,07800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23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0,07800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60" w:after="60" w:line="223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0,07800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50" w:after="60" w:line="20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Усть-Донецкое городское поселение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50" w:after="60" w:line="204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0,01567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50" w:after="60" w:line="204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0,01567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50" w:after="60" w:line="204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0,01567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50" w:after="60" w:line="20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Целинский муниципальный район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50" w:after="60" w:line="204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0,18871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50" w:after="60" w:line="204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0,18871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50" w:after="60" w:line="204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0,18871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50" w:after="60" w:line="20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Цимлянский муниципальный район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50" w:after="60" w:line="204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0,10024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50" w:after="60" w:line="204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0,10024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50" w:after="60" w:line="204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0,10024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50" w:after="60" w:line="20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Цимлянское городское поселение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50" w:after="60" w:line="204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0,02752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50" w:after="60" w:line="204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0,02752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50" w:after="60" w:line="204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0,02752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50" w:after="60" w:line="20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Чертковский муниципальный район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50" w:after="60" w:line="204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0,20670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50" w:after="60" w:line="204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0,20670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50" w:after="60" w:line="204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0,20670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50" w:after="60" w:line="20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Шолоховский муниципальный район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50" w:after="60" w:line="204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0,20969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50" w:after="60" w:line="204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0,20969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widowControl w:val="0"/>
              <w:autoSpaceDE w:val="0"/>
              <w:autoSpaceDN w:val="0"/>
              <w:adjustRightInd w:val="0"/>
              <w:spacing w:before="50" w:after="60" w:line="204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0,20969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50" w:after="60" w:line="20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Азов 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jc w:val="right"/>
              <w:textAlignment w:val="bottom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 w:eastAsia="zh-CN"/>
              </w:rPr>
              <w:t>0,05875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jc w:val="right"/>
              <w:textAlignment w:val="bottom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 w:eastAsia="zh-CN"/>
              </w:rPr>
              <w:t>0,05875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jc w:val="right"/>
              <w:textAlignment w:val="bottom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 w:eastAsia="zh-CN"/>
              </w:rPr>
              <w:t>0,05875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50" w:after="60" w:line="20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Батайск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jc w:val="right"/>
              <w:textAlignment w:val="bottom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 w:eastAsia="zh-CN"/>
              </w:rPr>
              <w:t>0,10486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jc w:val="right"/>
              <w:textAlignment w:val="bottom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 w:eastAsia="zh-CN"/>
              </w:rPr>
              <w:t>0,10486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jc w:val="right"/>
              <w:textAlignment w:val="bottom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 w:eastAsia="zh-CN"/>
              </w:rPr>
              <w:t>0,10486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50" w:after="60" w:line="20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Волгодонск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jc w:val="right"/>
              <w:textAlignment w:val="bottom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 w:eastAsia="zh-CN"/>
              </w:rPr>
              <w:t>0,12787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jc w:val="right"/>
              <w:textAlignment w:val="bottom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 w:eastAsia="zh-CN"/>
              </w:rPr>
              <w:t>0,12787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jc w:val="right"/>
              <w:textAlignment w:val="bottom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 w:eastAsia="zh-CN"/>
              </w:rPr>
              <w:t>0,12787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50" w:after="60" w:line="20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Гуково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jc w:val="right"/>
              <w:textAlignment w:val="bottom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 w:eastAsia="zh-CN"/>
              </w:rPr>
              <w:t>0,09006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jc w:val="right"/>
              <w:textAlignment w:val="bottom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 w:eastAsia="zh-CN"/>
              </w:rPr>
              <w:t>0,09006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jc w:val="right"/>
              <w:textAlignment w:val="bottom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 w:eastAsia="zh-CN"/>
              </w:rPr>
              <w:t>0,09006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50" w:after="60" w:line="20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Донецк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jc w:val="right"/>
              <w:textAlignment w:val="bottom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 w:eastAsia="zh-CN"/>
              </w:rPr>
              <w:t>0,09381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jc w:val="right"/>
              <w:textAlignment w:val="bottom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 w:eastAsia="zh-CN"/>
              </w:rPr>
              <w:t>0,09381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jc w:val="right"/>
              <w:textAlignment w:val="bottom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 w:eastAsia="zh-CN"/>
              </w:rPr>
              <w:t>0,09381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50" w:after="60" w:line="20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Зверево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jc w:val="right"/>
              <w:textAlignment w:val="bottom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 w:eastAsia="zh-CN"/>
              </w:rPr>
              <w:t>0,03618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jc w:val="right"/>
              <w:textAlignment w:val="bottom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 w:eastAsia="zh-CN"/>
              </w:rPr>
              <w:t>0,03618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jc w:val="right"/>
              <w:textAlignment w:val="bottom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 w:eastAsia="zh-CN"/>
              </w:rPr>
              <w:t>0,03618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50" w:after="60" w:line="20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Каменск-Шахтинский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jc w:val="right"/>
              <w:textAlignment w:val="bottom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 w:eastAsia="zh-CN"/>
              </w:rPr>
              <w:t>0,12325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jc w:val="right"/>
              <w:textAlignment w:val="bottom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 w:eastAsia="zh-CN"/>
              </w:rPr>
              <w:t>0,12325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jc w:val="right"/>
              <w:textAlignment w:val="bottom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 w:eastAsia="zh-CN"/>
              </w:rPr>
              <w:t>0,12325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50" w:after="60" w:line="20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Новочеркасск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jc w:val="right"/>
              <w:textAlignment w:val="bottom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 w:eastAsia="zh-CN"/>
              </w:rPr>
              <w:t>0,35099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jc w:val="right"/>
              <w:textAlignment w:val="bottom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 w:eastAsia="zh-CN"/>
              </w:rPr>
              <w:t>0,35099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jc w:val="right"/>
              <w:textAlignment w:val="bottom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 w:eastAsia="zh-CN"/>
              </w:rPr>
              <w:t>0,35099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50" w:after="60" w:line="20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Новошахтинск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jc w:val="right"/>
              <w:textAlignment w:val="bottom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 w:eastAsia="zh-CN"/>
              </w:rPr>
              <w:t>0,19821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jc w:val="right"/>
              <w:textAlignment w:val="bottom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 w:eastAsia="zh-CN"/>
              </w:rPr>
              <w:t>0,19821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jc w:val="right"/>
              <w:textAlignment w:val="bottom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 w:eastAsia="zh-CN"/>
              </w:rPr>
              <w:t>0,19821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50" w:after="60" w:line="20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Ростов-на-Дону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jc w:val="right"/>
              <w:textAlignment w:val="bottom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 w:eastAsia="zh-CN"/>
              </w:rPr>
              <w:t>0,50216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jc w:val="right"/>
              <w:textAlignment w:val="bottom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 w:eastAsia="zh-CN"/>
              </w:rPr>
              <w:t>0,50216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jc w:val="right"/>
              <w:textAlignment w:val="bottom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 w:eastAsia="zh-CN"/>
              </w:rPr>
              <w:t>0,50216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50" w:after="60" w:line="20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Таганрог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jc w:val="right"/>
              <w:textAlignment w:val="bottom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 w:eastAsia="zh-CN"/>
              </w:rPr>
              <w:t>0,20150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jc w:val="right"/>
              <w:textAlignment w:val="bottom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 w:eastAsia="zh-CN"/>
              </w:rPr>
              <w:t>0,20150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jc w:val="right"/>
              <w:textAlignment w:val="bottom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 w:eastAsia="zh-CN"/>
              </w:rPr>
              <w:t>0,20150</w:t>
            </w:r>
          </w:p>
        </w:tc>
      </w:tr>
      <w:tr w:rsidR="00026C22" w:rsidTr="00D25718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50" w:after="60" w:line="20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Шахты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jc w:val="right"/>
              <w:textAlignment w:val="bottom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 w:eastAsia="zh-CN"/>
              </w:rPr>
              <w:t>0,31579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 w:rsidP="00D25718">
            <w:pPr>
              <w:jc w:val="right"/>
              <w:textAlignment w:val="bottom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 w:eastAsia="zh-CN"/>
              </w:rPr>
              <w:t>0,31579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 w:rsidP="00D25718">
            <w:pPr>
              <w:jc w:val="right"/>
              <w:textAlignment w:val="bottom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 w:eastAsia="zh-CN"/>
              </w:rPr>
              <w:t>0,31579</w:t>
            </w:r>
          </w:p>
        </w:tc>
      </w:tr>
      <w:tr w:rsidR="00026C22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C22" w:rsidRDefault="00026C22">
            <w:pPr>
              <w:widowControl w:val="0"/>
              <w:autoSpaceDE w:val="0"/>
              <w:autoSpaceDN w:val="0"/>
              <w:adjustRightInd w:val="0"/>
              <w:spacing w:before="50" w:after="60" w:line="204" w:lineRule="auto"/>
              <w:rPr>
                <w:sz w:val="28"/>
                <w:szCs w:val="28"/>
              </w:rPr>
            </w:pP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026C22">
            <w:pPr>
              <w:widowControl w:val="0"/>
              <w:autoSpaceDE w:val="0"/>
              <w:autoSpaceDN w:val="0"/>
              <w:adjustRightInd w:val="0"/>
              <w:spacing w:before="50" w:after="60" w:line="204" w:lineRule="auto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026C22">
            <w:pPr>
              <w:widowControl w:val="0"/>
              <w:autoSpaceDE w:val="0"/>
              <w:autoSpaceDN w:val="0"/>
              <w:adjustRightInd w:val="0"/>
              <w:spacing w:before="50" w:after="60" w:line="204" w:lineRule="auto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62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026C22">
            <w:pPr>
              <w:widowControl w:val="0"/>
              <w:autoSpaceDE w:val="0"/>
              <w:autoSpaceDN w:val="0"/>
              <w:adjustRightInd w:val="0"/>
              <w:spacing w:before="50" w:after="60" w:line="204" w:lineRule="auto"/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026C22">
        <w:trPr>
          <w:cantSplit/>
          <w:trHeight w:val="170"/>
        </w:trPr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50" w:after="60" w:line="204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50" w:after="60" w:line="204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10,00000</w:t>
            </w:r>
          </w:p>
        </w:tc>
        <w:tc>
          <w:tcPr>
            <w:tcW w:w="9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50" w:after="60" w:line="204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10,00000</w:t>
            </w:r>
          </w:p>
        </w:tc>
        <w:tc>
          <w:tcPr>
            <w:tcW w:w="962" w:type="pct"/>
            <w:tcBorders>
              <w:top w:val="nil"/>
              <w:left w:val="nil"/>
              <w:bottom w:val="nil"/>
              <w:right w:val="nil"/>
            </w:tcBorders>
          </w:tcPr>
          <w:p w:rsidR="00026C22" w:rsidRDefault="003A6D9B">
            <w:pPr>
              <w:widowControl w:val="0"/>
              <w:autoSpaceDE w:val="0"/>
              <w:autoSpaceDN w:val="0"/>
              <w:adjustRightInd w:val="0"/>
              <w:spacing w:before="50" w:after="60" w:line="204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10,00000</w:t>
            </w:r>
          </w:p>
        </w:tc>
      </w:tr>
    </w:tbl>
    <w:p w:rsidR="00026C22" w:rsidRDefault="00026C22">
      <w:pPr>
        <w:rPr>
          <w:sz w:val="28"/>
          <w:szCs w:val="28"/>
        </w:rPr>
      </w:pPr>
    </w:p>
    <w:p w:rsidR="00026C22" w:rsidRDefault="00026C22">
      <w:pPr>
        <w:rPr>
          <w:sz w:val="28"/>
          <w:szCs w:val="28"/>
        </w:rPr>
      </w:pPr>
    </w:p>
    <w:p w:rsidR="00026C22" w:rsidRDefault="00026C22">
      <w:pPr>
        <w:rPr>
          <w:sz w:val="28"/>
          <w:szCs w:val="28"/>
        </w:rPr>
      </w:pPr>
    </w:p>
    <w:tbl>
      <w:tblPr>
        <w:tblW w:w="10298" w:type="dxa"/>
        <w:tblInd w:w="108" w:type="dxa"/>
        <w:tblLook w:val="04A0"/>
      </w:tblPr>
      <w:tblGrid>
        <w:gridCol w:w="3898"/>
        <w:gridCol w:w="6400"/>
      </w:tblGrid>
      <w:tr w:rsidR="00026C22" w:rsidTr="00D25718">
        <w:trPr>
          <w:trHeight w:val="394"/>
        </w:trPr>
        <w:tc>
          <w:tcPr>
            <w:tcW w:w="3898" w:type="dxa"/>
            <w:vAlign w:val="center"/>
          </w:tcPr>
          <w:p w:rsidR="00026C22" w:rsidRDefault="003A6D9B">
            <w:pPr>
              <w:spacing w:before="40" w:after="2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Заместитель Губернатора</w:t>
            </w:r>
          </w:p>
        </w:tc>
        <w:tc>
          <w:tcPr>
            <w:tcW w:w="6400" w:type="dxa"/>
          </w:tcPr>
          <w:p w:rsidR="00026C22" w:rsidRDefault="00026C22">
            <w:pPr>
              <w:spacing w:before="40" w:after="20"/>
              <w:jc w:val="both"/>
              <w:rPr>
                <w:snapToGrid w:val="0"/>
                <w:sz w:val="28"/>
                <w:szCs w:val="28"/>
              </w:rPr>
            </w:pPr>
          </w:p>
        </w:tc>
      </w:tr>
      <w:tr w:rsidR="00026C22" w:rsidTr="00D25718">
        <w:trPr>
          <w:trHeight w:val="394"/>
        </w:trPr>
        <w:tc>
          <w:tcPr>
            <w:tcW w:w="3898" w:type="dxa"/>
            <w:vAlign w:val="center"/>
          </w:tcPr>
          <w:p w:rsidR="00026C22" w:rsidRPr="00692382" w:rsidRDefault="003A6D9B" w:rsidP="00D25718">
            <w:pPr>
              <w:spacing w:before="40" w:after="20"/>
              <w:ind w:right="-4"/>
              <w:jc w:val="center"/>
              <w:rPr>
                <w:snapToGrid w:val="0"/>
                <w:sz w:val="28"/>
                <w:szCs w:val="28"/>
                <w:lang w:val="en-US"/>
              </w:rPr>
            </w:pPr>
            <w:r>
              <w:rPr>
                <w:snapToGrid w:val="0"/>
                <w:sz w:val="28"/>
                <w:szCs w:val="28"/>
              </w:rPr>
              <w:t>Ростовской области</w:t>
            </w:r>
            <w:r w:rsidR="00692382">
              <w:rPr>
                <w:snapToGrid w:val="0"/>
                <w:sz w:val="28"/>
                <w:szCs w:val="28"/>
                <w:lang w:val="en-US"/>
              </w:rPr>
              <w:t xml:space="preserve"> –</w:t>
            </w:r>
          </w:p>
        </w:tc>
        <w:tc>
          <w:tcPr>
            <w:tcW w:w="6400" w:type="dxa"/>
          </w:tcPr>
          <w:p w:rsidR="00026C22" w:rsidRDefault="00026C22">
            <w:pPr>
              <w:spacing w:before="40" w:after="20"/>
              <w:jc w:val="both"/>
              <w:rPr>
                <w:snapToGrid w:val="0"/>
                <w:sz w:val="28"/>
                <w:szCs w:val="28"/>
              </w:rPr>
            </w:pPr>
          </w:p>
        </w:tc>
      </w:tr>
      <w:tr w:rsidR="00026C22" w:rsidTr="00D25718">
        <w:trPr>
          <w:trHeight w:val="394"/>
        </w:trPr>
        <w:tc>
          <w:tcPr>
            <w:tcW w:w="3898" w:type="dxa"/>
            <w:vAlign w:val="center"/>
          </w:tcPr>
          <w:p w:rsidR="00026C22" w:rsidRDefault="003A6D9B">
            <w:pPr>
              <w:spacing w:before="40" w:after="2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министр финансов</w:t>
            </w:r>
          </w:p>
        </w:tc>
        <w:tc>
          <w:tcPr>
            <w:tcW w:w="6400" w:type="dxa"/>
          </w:tcPr>
          <w:p w:rsidR="00026C22" w:rsidRDefault="003A6D9B" w:rsidP="00D25718">
            <w:pPr>
              <w:spacing w:before="40" w:after="20"/>
              <w:jc w:val="right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Л.В. Федотова</w:t>
            </w:r>
          </w:p>
        </w:tc>
      </w:tr>
    </w:tbl>
    <w:p w:rsidR="00026C22" w:rsidRDefault="00026C22">
      <w:pPr>
        <w:spacing w:before="40" w:after="20"/>
        <w:jc w:val="both"/>
        <w:rPr>
          <w:snapToGrid w:val="0"/>
          <w:sz w:val="28"/>
          <w:szCs w:val="28"/>
        </w:rPr>
      </w:pPr>
    </w:p>
    <w:p w:rsidR="00026C22" w:rsidRDefault="00026C22">
      <w:pPr>
        <w:spacing w:before="40" w:after="20"/>
        <w:jc w:val="both"/>
        <w:rPr>
          <w:snapToGrid w:val="0"/>
          <w:sz w:val="28"/>
          <w:szCs w:val="28"/>
        </w:rPr>
      </w:pPr>
    </w:p>
    <w:p w:rsidR="00026C22" w:rsidRDefault="00026C22">
      <w:pPr>
        <w:spacing w:before="40" w:after="20"/>
        <w:jc w:val="both"/>
        <w:rPr>
          <w:snapToGrid w:val="0"/>
          <w:sz w:val="28"/>
          <w:szCs w:val="28"/>
        </w:rPr>
      </w:pPr>
    </w:p>
    <w:sectPr w:rsidR="00026C22" w:rsidSect="003A6D9B">
      <w:headerReference w:type="default" r:id="rId6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C22" w:rsidRDefault="00026C22" w:rsidP="00026C22">
      <w:r>
        <w:separator/>
      </w:r>
    </w:p>
  </w:endnote>
  <w:endnote w:type="continuationSeparator" w:id="0">
    <w:p w:rsidR="00026C22" w:rsidRDefault="00026C22" w:rsidP="00026C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C22" w:rsidRDefault="00026C22" w:rsidP="00026C22">
      <w:r>
        <w:separator/>
      </w:r>
    </w:p>
  </w:footnote>
  <w:footnote w:type="continuationSeparator" w:id="0">
    <w:p w:rsidR="00026C22" w:rsidRDefault="00026C22" w:rsidP="00026C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C22" w:rsidRDefault="007F3ACE">
    <w:pPr>
      <w:pStyle w:val="ad"/>
      <w:jc w:val="center"/>
    </w:pPr>
    <w:r>
      <w:fldChar w:fldCharType="begin"/>
    </w:r>
    <w:r w:rsidR="003A6D9B">
      <w:instrText xml:space="preserve"> PAGE   \* MERGEFORMAT </w:instrText>
    </w:r>
    <w:r>
      <w:fldChar w:fldCharType="separate"/>
    </w:r>
    <w:r w:rsidR="00D25718">
      <w:rPr>
        <w:noProof/>
      </w:rPr>
      <w:t>4</w:t>
    </w:r>
    <w:r>
      <w:fldChar w:fldCharType="end"/>
    </w:r>
  </w:p>
  <w:p w:rsidR="00026C22" w:rsidRDefault="00026C22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172A27"/>
    <w:rsid w:val="00010EB5"/>
    <w:rsid w:val="00015CCD"/>
    <w:rsid w:val="00025115"/>
    <w:rsid w:val="000254C3"/>
    <w:rsid w:val="00026C22"/>
    <w:rsid w:val="00061FC3"/>
    <w:rsid w:val="00070B78"/>
    <w:rsid w:val="0007233F"/>
    <w:rsid w:val="00077FA1"/>
    <w:rsid w:val="000818D1"/>
    <w:rsid w:val="000976E1"/>
    <w:rsid w:val="000A2433"/>
    <w:rsid w:val="000A4461"/>
    <w:rsid w:val="000A4BCC"/>
    <w:rsid w:val="000B03D0"/>
    <w:rsid w:val="000B6352"/>
    <w:rsid w:val="000D392E"/>
    <w:rsid w:val="000E55C5"/>
    <w:rsid w:val="000F2DD5"/>
    <w:rsid w:val="00143F94"/>
    <w:rsid w:val="00156560"/>
    <w:rsid w:val="00172A27"/>
    <w:rsid w:val="001772FE"/>
    <w:rsid w:val="001A34D4"/>
    <w:rsid w:val="001B30E2"/>
    <w:rsid w:val="001B3E4C"/>
    <w:rsid w:val="001B4115"/>
    <w:rsid w:val="001C0A97"/>
    <w:rsid w:val="001C1111"/>
    <w:rsid w:val="001C49C1"/>
    <w:rsid w:val="001E51FD"/>
    <w:rsid w:val="00201CF8"/>
    <w:rsid w:val="00231C79"/>
    <w:rsid w:val="00242FD0"/>
    <w:rsid w:val="002434D9"/>
    <w:rsid w:val="00255025"/>
    <w:rsid w:val="00267773"/>
    <w:rsid w:val="002756C9"/>
    <w:rsid w:val="00295CDB"/>
    <w:rsid w:val="002961E6"/>
    <w:rsid w:val="002A4CC7"/>
    <w:rsid w:val="002C384B"/>
    <w:rsid w:val="002C3B45"/>
    <w:rsid w:val="002D1494"/>
    <w:rsid w:val="002F6727"/>
    <w:rsid w:val="00316083"/>
    <w:rsid w:val="00333236"/>
    <w:rsid w:val="00344F16"/>
    <w:rsid w:val="00362521"/>
    <w:rsid w:val="003814D2"/>
    <w:rsid w:val="00394E5A"/>
    <w:rsid w:val="003969FF"/>
    <w:rsid w:val="003A5030"/>
    <w:rsid w:val="003A6D9B"/>
    <w:rsid w:val="003B21DE"/>
    <w:rsid w:val="003B59F2"/>
    <w:rsid w:val="003E3EFC"/>
    <w:rsid w:val="004136F7"/>
    <w:rsid w:val="004155B0"/>
    <w:rsid w:val="004237CA"/>
    <w:rsid w:val="00432C20"/>
    <w:rsid w:val="004C29F8"/>
    <w:rsid w:val="00550E4F"/>
    <w:rsid w:val="00551697"/>
    <w:rsid w:val="00554DDB"/>
    <w:rsid w:val="00562163"/>
    <w:rsid w:val="00562E27"/>
    <w:rsid w:val="00574639"/>
    <w:rsid w:val="00577CFB"/>
    <w:rsid w:val="005840CE"/>
    <w:rsid w:val="00586EFD"/>
    <w:rsid w:val="00587934"/>
    <w:rsid w:val="00596D0E"/>
    <w:rsid w:val="005A2975"/>
    <w:rsid w:val="005A7E33"/>
    <w:rsid w:val="00615304"/>
    <w:rsid w:val="00620057"/>
    <w:rsid w:val="0062516C"/>
    <w:rsid w:val="00631687"/>
    <w:rsid w:val="00631BF0"/>
    <w:rsid w:val="0063416C"/>
    <w:rsid w:val="00667BC8"/>
    <w:rsid w:val="006836E2"/>
    <w:rsid w:val="00684654"/>
    <w:rsid w:val="00692382"/>
    <w:rsid w:val="006D07C8"/>
    <w:rsid w:val="006E08CE"/>
    <w:rsid w:val="006E0BCC"/>
    <w:rsid w:val="006F3A50"/>
    <w:rsid w:val="00706E05"/>
    <w:rsid w:val="00712E61"/>
    <w:rsid w:val="007172F5"/>
    <w:rsid w:val="007205B4"/>
    <w:rsid w:val="00721D26"/>
    <w:rsid w:val="007327C1"/>
    <w:rsid w:val="00751870"/>
    <w:rsid w:val="00755AA5"/>
    <w:rsid w:val="0077350B"/>
    <w:rsid w:val="007A457E"/>
    <w:rsid w:val="007C5382"/>
    <w:rsid w:val="007D6C70"/>
    <w:rsid w:val="007F3ACE"/>
    <w:rsid w:val="00800117"/>
    <w:rsid w:val="008126B6"/>
    <w:rsid w:val="00821949"/>
    <w:rsid w:val="00831BC6"/>
    <w:rsid w:val="00834DFD"/>
    <w:rsid w:val="00873331"/>
    <w:rsid w:val="008A1AE3"/>
    <w:rsid w:val="008C3847"/>
    <w:rsid w:val="008D7155"/>
    <w:rsid w:val="008E0C1A"/>
    <w:rsid w:val="008F2F09"/>
    <w:rsid w:val="008F3EA5"/>
    <w:rsid w:val="008F5723"/>
    <w:rsid w:val="008F64BF"/>
    <w:rsid w:val="00904075"/>
    <w:rsid w:val="009043FB"/>
    <w:rsid w:val="009141DC"/>
    <w:rsid w:val="009602AB"/>
    <w:rsid w:val="00970F13"/>
    <w:rsid w:val="00980E25"/>
    <w:rsid w:val="0098210A"/>
    <w:rsid w:val="00993BAC"/>
    <w:rsid w:val="009A336B"/>
    <w:rsid w:val="009A4E63"/>
    <w:rsid w:val="009A5A87"/>
    <w:rsid w:val="009B0EF0"/>
    <w:rsid w:val="009E09FE"/>
    <w:rsid w:val="00A047CF"/>
    <w:rsid w:val="00A57FE7"/>
    <w:rsid w:val="00A61244"/>
    <w:rsid w:val="00A63A9B"/>
    <w:rsid w:val="00A80BAA"/>
    <w:rsid w:val="00A83566"/>
    <w:rsid w:val="00A83687"/>
    <w:rsid w:val="00A847BB"/>
    <w:rsid w:val="00AB4802"/>
    <w:rsid w:val="00AC4414"/>
    <w:rsid w:val="00AD0E5C"/>
    <w:rsid w:val="00B24B70"/>
    <w:rsid w:val="00B41ABC"/>
    <w:rsid w:val="00B51ACE"/>
    <w:rsid w:val="00B925E4"/>
    <w:rsid w:val="00B94B65"/>
    <w:rsid w:val="00BB09A2"/>
    <w:rsid w:val="00BB7D12"/>
    <w:rsid w:val="00BD1419"/>
    <w:rsid w:val="00BD4943"/>
    <w:rsid w:val="00BD755A"/>
    <w:rsid w:val="00C35E1A"/>
    <w:rsid w:val="00C36C72"/>
    <w:rsid w:val="00C553F8"/>
    <w:rsid w:val="00C753C2"/>
    <w:rsid w:val="00C82A6A"/>
    <w:rsid w:val="00C96CB5"/>
    <w:rsid w:val="00CB59F4"/>
    <w:rsid w:val="00CC7079"/>
    <w:rsid w:val="00CE4234"/>
    <w:rsid w:val="00CE5275"/>
    <w:rsid w:val="00D07BFD"/>
    <w:rsid w:val="00D174BB"/>
    <w:rsid w:val="00D25718"/>
    <w:rsid w:val="00D3449D"/>
    <w:rsid w:val="00D43294"/>
    <w:rsid w:val="00D437D2"/>
    <w:rsid w:val="00D55624"/>
    <w:rsid w:val="00D95B34"/>
    <w:rsid w:val="00DB2DA2"/>
    <w:rsid w:val="00DB391A"/>
    <w:rsid w:val="00DB700A"/>
    <w:rsid w:val="00DD2E75"/>
    <w:rsid w:val="00DD4D4D"/>
    <w:rsid w:val="00DE7F18"/>
    <w:rsid w:val="00DF091C"/>
    <w:rsid w:val="00E02057"/>
    <w:rsid w:val="00E310F8"/>
    <w:rsid w:val="00E66787"/>
    <w:rsid w:val="00E70A17"/>
    <w:rsid w:val="00E7540C"/>
    <w:rsid w:val="00E83839"/>
    <w:rsid w:val="00E879C4"/>
    <w:rsid w:val="00E959E7"/>
    <w:rsid w:val="00EB104D"/>
    <w:rsid w:val="00EB6036"/>
    <w:rsid w:val="00EB7B85"/>
    <w:rsid w:val="00F14142"/>
    <w:rsid w:val="00F14950"/>
    <w:rsid w:val="00F248E5"/>
    <w:rsid w:val="00F36580"/>
    <w:rsid w:val="00F55D32"/>
    <w:rsid w:val="00F6532A"/>
    <w:rsid w:val="00F765F4"/>
    <w:rsid w:val="00F80D3A"/>
    <w:rsid w:val="00F8621B"/>
    <w:rsid w:val="00FA0576"/>
    <w:rsid w:val="00FC1761"/>
    <w:rsid w:val="00FC19DC"/>
    <w:rsid w:val="00FE2DE2"/>
    <w:rsid w:val="00FE39F6"/>
    <w:rsid w:val="3CFE6F38"/>
    <w:rsid w:val="6CF55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Body Text Indent" w:semiHidden="0" w:uiPriority="0" w:unhideWhenUsed="0"/>
    <w:lsdException w:name="Subtitle" w:semiHidden="0" w:uiPriority="11" w:unhideWhenUsed="0" w:qFormat="1"/>
    <w:lsdException w:name="Body Text 2" w:semiHidden="0" w:uiPriority="0" w:unhideWhenUsed="0"/>
    <w:lsdException w:name="Body Text Indent 3" w:semiHidden="0" w:uiPriority="0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uiPriority="0" w:unhideWhenUsed="0" w:qFormat="1"/>
    <w:lsdException w:name="Plain Text" w:semiHidden="0" w:uiPriority="0" w:unhideWhenUsed="0" w:qFormat="1"/>
    <w:lsdException w:name="Normal (Web)" w:semiHidden="0" w:qFormat="1"/>
    <w:lsdException w:name="Normal Table" w:qFormat="1"/>
    <w:lsdException w:name="Balloon Text" w:unhideWhenUsed="0" w:qFormat="1"/>
    <w:lsdException w:name="Table Grid" w:semiHidden="0" w:uiPriority="0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C22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026C22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026C22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026C22"/>
    <w:pPr>
      <w:keepNext/>
      <w:outlineLvl w:val="3"/>
    </w:pPr>
    <w:rPr>
      <w:sz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uiPriority w:val="99"/>
    <w:unhideWhenUsed/>
    <w:qFormat/>
    <w:rsid w:val="00026C22"/>
    <w:rPr>
      <w:color w:val="800080"/>
      <w:u w:val="single"/>
    </w:rPr>
  </w:style>
  <w:style w:type="character" w:styleId="a4">
    <w:name w:val="Hyperlink"/>
    <w:uiPriority w:val="99"/>
    <w:unhideWhenUsed/>
    <w:qFormat/>
    <w:rsid w:val="00026C22"/>
    <w:rPr>
      <w:color w:val="0000FF"/>
      <w:u w:val="single"/>
    </w:rPr>
  </w:style>
  <w:style w:type="character" w:styleId="a5">
    <w:name w:val="page number"/>
    <w:basedOn w:val="a0"/>
    <w:qFormat/>
    <w:rsid w:val="00026C22"/>
  </w:style>
  <w:style w:type="character" w:styleId="a6">
    <w:name w:val="Strong"/>
    <w:uiPriority w:val="22"/>
    <w:qFormat/>
    <w:rsid w:val="00026C22"/>
    <w:rPr>
      <w:b/>
      <w:bCs/>
    </w:rPr>
  </w:style>
  <w:style w:type="paragraph" w:styleId="a7">
    <w:name w:val="Balloon Text"/>
    <w:basedOn w:val="a"/>
    <w:link w:val="a8"/>
    <w:uiPriority w:val="99"/>
    <w:semiHidden/>
    <w:qFormat/>
    <w:rsid w:val="00026C2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026C22"/>
    <w:pPr>
      <w:spacing w:after="120" w:line="480" w:lineRule="auto"/>
    </w:pPr>
  </w:style>
  <w:style w:type="paragraph" w:styleId="a9">
    <w:name w:val="Plain Text"/>
    <w:basedOn w:val="a"/>
    <w:link w:val="aa"/>
    <w:qFormat/>
    <w:rsid w:val="00026C22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link w:val="32"/>
    <w:qFormat/>
    <w:rsid w:val="00026C22"/>
    <w:pPr>
      <w:spacing w:after="120"/>
      <w:ind w:left="283"/>
    </w:pPr>
    <w:rPr>
      <w:sz w:val="16"/>
      <w:szCs w:val="16"/>
    </w:rPr>
  </w:style>
  <w:style w:type="paragraph" w:styleId="ab">
    <w:name w:val="Document Map"/>
    <w:basedOn w:val="a"/>
    <w:link w:val="ac"/>
    <w:qFormat/>
    <w:rsid w:val="00026C22"/>
    <w:rPr>
      <w:rFonts w:ascii="Tahoma" w:hAnsi="Tahoma"/>
      <w:sz w:val="16"/>
      <w:szCs w:val="16"/>
    </w:rPr>
  </w:style>
  <w:style w:type="paragraph" w:styleId="ad">
    <w:name w:val="header"/>
    <w:basedOn w:val="a"/>
    <w:link w:val="ae"/>
    <w:uiPriority w:val="99"/>
    <w:qFormat/>
    <w:rsid w:val="00026C22"/>
    <w:pPr>
      <w:tabs>
        <w:tab w:val="center" w:pos="4677"/>
        <w:tab w:val="right" w:pos="9355"/>
      </w:tabs>
    </w:pPr>
  </w:style>
  <w:style w:type="paragraph" w:styleId="af">
    <w:name w:val="Body Text"/>
    <w:basedOn w:val="a"/>
    <w:link w:val="af0"/>
    <w:qFormat/>
    <w:rsid w:val="00026C22"/>
    <w:pPr>
      <w:jc w:val="center"/>
    </w:pPr>
    <w:rPr>
      <w:sz w:val="28"/>
    </w:rPr>
  </w:style>
  <w:style w:type="paragraph" w:styleId="af1">
    <w:name w:val="Body Text Indent"/>
    <w:basedOn w:val="a"/>
    <w:link w:val="af2"/>
    <w:rsid w:val="00026C22"/>
    <w:pPr>
      <w:spacing w:after="120"/>
      <w:ind w:left="283"/>
    </w:pPr>
  </w:style>
  <w:style w:type="paragraph" w:styleId="af3">
    <w:name w:val="Title"/>
    <w:basedOn w:val="a"/>
    <w:link w:val="af4"/>
    <w:qFormat/>
    <w:rsid w:val="00026C22"/>
    <w:pPr>
      <w:jc w:val="center"/>
    </w:pPr>
    <w:rPr>
      <w:sz w:val="28"/>
    </w:rPr>
  </w:style>
  <w:style w:type="paragraph" w:styleId="af5">
    <w:name w:val="footer"/>
    <w:basedOn w:val="a"/>
    <w:link w:val="af6"/>
    <w:uiPriority w:val="99"/>
    <w:qFormat/>
    <w:rsid w:val="00026C22"/>
    <w:pPr>
      <w:tabs>
        <w:tab w:val="center" w:pos="4677"/>
        <w:tab w:val="right" w:pos="9355"/>
      </w:tabs>
    </w:pPr>
  </w:style>
  <w:style w:type="paragraph" w:styleId="af7">
    <w:name w:val="Normal (Web)"/>
    <w:basedOn w:val="a"/>
    <w:uiPriority w:val="99"/>
    <w:unhideWhenUsed/>
    <w:qFormat/>
    <w:rsid w:val="00026C22"/>
    <w:pPr>
      <w:spacing w:before="100" w:beforeAutospacing="1" w:after="100" w:afterAutospacing="1"/>
    </w:pPr>
  </w:style>
  <w:style w:type="table" w:styleId="af8">
    <w:name w:val="Table Grid"/>
    <w:basedOn w:val="a1"/>
    <w:qFormat/>
    <w:rsid w:val="00026C22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qFormat/>
    <w:rsid w:val="00026C2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qFormat/>
    <w:rsid w:val="00026C2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026C22"/>
    <w:rPr>
      <w:rFonts w:ascii="Times New Roman" w:eastAsia="Times New Roman" w:hAnsi="Times New Roman" w:cs="Times New Roman"/>
      <w:sz w:val="20"/>
      <w:szCs w:val="24"/>
      <w:u w:val="single"/>
      <w:lang w:eastAsia="ru-RU"/>
    </w:rPr>
  </w:style>
  <w:style w:type="character" w:customStyle="1" w:styleId="af0">
    <w:name w:val="Основной текст Знак"/>
    <w:basedOn w:val="a0"/>
    <w:link w:val="af"/>
    <w:qFormat/>
    <w:rsid w:val="00026C2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qFormat/>
    <w:rsid w:val="00026C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Нижний колонтитул Знак"/>
    <w:basedOn w:val="a0"/>
    <w:link w:val="af5"/>
    <w:uiPriority w:val="99"/>
    <w:qFormat/>
    <w:rsid w:val="00026C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qFormat/>
    <w:rsid w:val="00026C2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4"/>
      <w:szCs w:val="24"/>
    </w:rPr>
  </w:style>
  <w:style w:type="paragraph" w:customStyle="1" w:styleId="ConsPlusNormal">
    <w:name w:val="ConsPlusNormal"/>
    <w:qFormat/>
    <w:rsid w:val="00026C2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2">
    <w:name w:val="Основной текст 2 Знак"/>
    <w:basedOn w:val="a0"/>
    <w:link w:val="21"/>
    <w:qFormat/>
    <w:rsid w:val="00026C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азвание Знак"/>
    <w:basedOn w:val="a0"/>
    <w:link w:val="af3"/>
    <w:qFormat/>
    <w:rsid w:val="00026C2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qFormat/>
    <w:rsid w:val="00026C2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qFormat/>
    <w:rsid w:val="00026C2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9">
    <w:name w:val="List Paragraph"/>
    <w:basedOn w:val="a"/>
    <w:uiPriority w:val="34"/>
    <w:qFormat/>
    <w:rsid w:val="00026C22"/>
    <w:pPr>
      <w:ind w:left="720"/>
      <w:contextualSpacing/>
    </w:pPr>
  </w:style>
  <w:style w:type="character" w:customStyle="1" w:styleId="32">
    <w:name w:val="Основной текст с отступом 3 Знак"/>
    <w:basedOn w:val="a0"/>
    <w:link w:val="31"/>
    <w:qFormat/>
    <w:rsid w:val="00026C2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2">
    <w:name w:val="Основной текст с отступом Знак"/>
    <w:basedOn w:val="a0"/>
    <w:link w:val="af1"/>
    <w:qFormat/>
    <w:rsid w:val="00026C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Знак"/>
    <w:basedOn w:val="a0"/>
    <w:link w:val="a9"/>
    <w:qFormat/>
    <w:rsid w:val="00026C2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basedOn w:val="a"/>
    <w:uiPriority w:val="99"/>
    <w:qFormat/>
    <w:rsid w:val="00026C22"/>
    <w:pPr>
      <w:widowControl w:val="0"/>
      <w:autoSpaceDE w:val="0"/>
      <w:autoSpaceDN w:val="0"/>
      <w:adjustRightInd w:val="0"/>
      <w:spacing w:line="328" w:lineRule="exact"/>
    </w:pPr>
  </w:style>
  <w:style w:type="character" w:customStyle="1" w:styleId="FontStyle11">
    <w:name w:val="Font Style11"/>
    <w:uiPriority w:val="99"/>
    <w:qFormat/>
    <w:rsid w:val="00026C2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uiPriority w:val="99"/>
    <w:qFormat/>
    <w:rsid w:val="00026C22"/>
    <w:rPr>
      <w:rFonts w:ascii="Times New Roman" w:hAnsi="Times New Roman" w:cs="Times New Roman"/>
      <w:sz w:val="22"/>
      <w:szCs w:val="22"/>
    </w:rPr>
  </w:style>
  <w:style w:type="paragraph" w:customStyle="1" w:styleId="ConsPlusTitle">
    <w:name w:val="ConsPlusTitle"/>
    <w:uiPriority w:val="99"/>
    <w:qFormat/>
    <w:rsid w:val="00026C22"/>
    <w:pPr>
      <w:autoSpaceDE w:val="0"/>
      <w:autoSpaceDN w:val="0"/>
      <w:adjustRightInd w:val="0"/>
    </w:pPr>
    <w:rPr>
      <w:rFonts w:eastAsia="Times New Roman"/>
      <w:b/>
      <w:bCs/>
      <w:sz w:val="28"/>
      <w:szCs w:val="28"/>
    </w:rPr>
  </w:style>
  <w:style w:type="paragraph" w:customStyle="1" w:styleId="subheader">
    <w:name w:val="subheader"/>
    <w:basedOn w:val="a"/>
    <w:qFormat/>
    <w:rsid w:val="00026C22"/>
    <w:pPr>
      <w:spacing w:before="100" w:beforeAutospacing="1" w:after="100" w:afterAutospacing="1"/>
    </w:pPr>
  </w:style>
  <w:style w:type="paragraph" w:customStyle="1" w:styleId="1">
    <w:name w:val="Знак Знак Знак1 Знак"/>
    <w:basedOn w:val="a"/>
    <w:qFormat/>
    <w:rsid w:val="00026C2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qFormat/>
    <w:rsid w:val="00026C22"/>
    <w:rPr>
      <w:rFonts w:ascii="Times New Roman" w:hAnsi="Times New Roman" w:cs="Times New Roman"/>
      <w:sz w:val="24"/>
      <w:szCs w:val="24"/>
    </w:rPr>
  </w:style>
  <w:style w:type="paragraph" w:customStyle="1" w:styleId="10">
    <w:name w:val="Знак Знак Знак1"/>
    <w:basedOn w:val="a"/>
    <w:qFormat/>
    <w:rsid w:val="00026C2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xl63">
    <w:name w:val="xl63"/>
    <w:basedOn w:val="a"/>
    <w:qFormat/>
    <w:rsid w:val="00026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64">
    <w:name w:val="xl64"/>
    <w:basedOn w:val="a"/>
    <w:qFormat/>
    <w:rsid w:val="00026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5">
    <w:name w:val="xl65"/>
    <w:basedOn w:val="a"/>
    <w:rsid w:val="00026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66">
    <w:name w:val="xl66"/>
    <w:basedOn w:val="a"/>
    <w:rsid w:val="00026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7">
    <w:name w:val="xl67"/>
    <w:basedOn w:val="a"/>
    <w:qFormat/>
    <w:rsid w:val="00026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8">
    <w:name w:val="xl68"/>
    <w:basedOn w:val="a"/>
    <w:qFormat/>
    <w:rsid w:val="00026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qFormat/>
    <w:rsid w:val="00026C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"/>
    <w:qFormat/>
    <w:rsid w:val="00026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1">
    <w:name w:val="xl71"/>
    <w:basedOn w:val="a"/>
    <w:qFormat/>
    <w:rsid w:val="00026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2">
    <w:name w:val="xl72"/>
    <w:basedOn w:val="a"/>
    <w:qFormat/>
    <w:rsid w:val="00026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3">
    <w:name w:val="xl73"/>
    <w:basedOn w:val="a"/>
    <w:qFormat/>
    <w:rsid w:val="00026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4">
    <w:name w:val="xl74"/>
    <w:basedOn w:val="a"/>
    <w:qFormat/>
    <w:rsid w:val="00026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5">
    <w:name w:val="xl75"/>
    <w:basedOn w:val="a"/>
    <w:qFormat/>
    <w:rsid w:val="00026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6">
    <w:name w:val="xl76"/>
    <w:basedOn w:val="a"/>
    <w:qFormat/>
    <w:rsid w:val="00026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qFormat/>
    <w:rsid w:val="00026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8">
    <w:name w:val="xl78"/>
    <w:basedOn w:val="a"/>
    <w:qFormat/>
    <w:rsid w:val="00026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qFormat/>
    <w:rsid w:val="00026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character" w:customStyle="1" w:styleId="ac">
    <w:name w:val="Схема документа Знак"/>
    <w:basedOn w:val="a0"/>
    <w:link w:val="ab"/>
    <w:qFormat/>
    <w:rsid w:val="00026C22"/>
    <w:rPr>
      <w:rFonts w:ascii="Tahoma" w:eastAsia="Times New Roman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714</Words>
  <Characters>4075</Characters>
  <Application>Microsoft Office Word</Application>
  <DocSecurity>0</DocSecurity>
  <Lines>33</Lines>
  <Paragraphs>9</Paragraphs>
  <ScaleCrop>false</ScaleCrop>
  <Company/>
  <LinksUpToDate>false</LinksUpToDate>
  <CharactersWithSpaces>4780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Титова</dc:creator>
  <cp:lastModifiedBy>Dubovaya</cp:lastModifiedBy>
  <cp:revision>5</cp:revision>
  <cp:lastPrinted>2024-10-01T14:21:00Z</cp:lastPrinted>
  <dcterms:created xsi:type="dcterms:W3CDTF">2024-10-02T06:01:00Z</dcterms:created>
  <dcterms:modified xsi:type="dcterms:W3CDTF">2024-10-02T06:55:00Z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